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A8" w:rsidRDefault="00CF5ECC" w:rsidP="00CF5ECC">
      <w:pPr>
        <w:pStyle w:val="Heading1"/>
        <w:jc w:val="center"/>
      </w:pPr>
      <w:r>
        <w:t>Privacy Policy of Rodsley and Yeaveley Parish Council</w:t>
      </w:r>
    </w:p>
    <w:p w:rsidR="00211DCB" w:rsidRDefault="00211DCB" w:rsidP="00211DCB"/>
    <w:p w:rsidR="00211DCB" w:rsidRDefault="00211DCB" w:rsidP="00211DCB">
      <w:r>
        <w:t>The only information held by the Clerk of the Parish Council are email addresses of residents.</w:t>
      </w:r>
    </w:p>
    <w:p w:rsidR="00211DCB" w:rsidRDefault="00211DCB" w:rsidP="00211DCB">
      <w:r>
        <w:t>These email addresses are stored on the Parish Council’s laptop and are only used to deliver relevant information by bcc to these residents.</w:t>
      </w:r>
    </w:p>
    <w:p w:rsidR="00CD23F3" w:rsidRDefault="00211DCB" w:rsidP="00211DCB">
      <w:r>
        <w:t xml:space="preserve">Paper copies of invoices and receipts are stored in a locked cabinet. </w:t>
      </w:r>
    </w:p>
    <w:p w:rsidR="00211DCB" w:rsidRPr="00211DCB" w:rsidRDefault="00CD23F3" w:rsidP="00211DCB">
      <w:r>
        <w:t>All other information that passes through the Parish Council is in the public domain.</w:t>
      </w:r>
      <w:bookmarkStart w:id="0" w:name="_GoBack"/>
      <w:bookmarkEnd w:id="0"/>
      <w:r w:rsidR="00211DCB">
        <w:t xml:space="preserve"> </w:t>
      </w:r>
    </w:p>
    <w:sectPr w:rsidR="00211DCB" w:rsidRPr="0021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CC"/>
    <w:rsid w:val="001525A8"/>
    <w:rsid w:val="00211DCB"/>
    <w:rsid w:val="00CD23F3"/>
    <w:rsid w:val="00C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8DA99-4CB6-4FF4-8C3E-574E00B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5E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3</cp:revision>
  <dcterms:created xsi:type="dcterms:W3CDTF">2019-06-06T10:27:00Z</dcterms:created>
  <dcterms:modified xsi:type="dcterms:W3CDTF">2019-06-06T10:34:00Z</dcterms:modified>
</cp:coreProperties>
</file>